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92A8D" w14:textId="6912132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S2-2200272</w:t>
      </w:r>
      <w:r w:rsidR="00B2217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r</w:t>
      </w:r>
      <w:r w:rsidR="002750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E036C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</w:t>
      </w:r>
    </w:p>
    <w:p w14:paraId="55F22F46" w14:textId="1ABB40C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FA3BCD">
        <w:rPr>
          <w:rFonts w:ascii="Arial" w:hAnsi="Arial" w:cs="Arial"/>
          <w:b/>
          <w:bCs/>
          <w:color w:val="0000FF"/>
        </w:rPr>
        <w:t>0272</w:t>
      </w:r>
      <w:bookmarkStart w:id="0" w:name="_GoBack"/>
      <w:bookmarkEnd w:id="0"/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70C7848" w14:textId="77777777" w:rsidR="00A24F28" w:rsidRPr="00927C1B" w:rsidRDefault="00A24F28" w:rsidP="00A24F28">
      <w:pPr>
        <w:rPr>
          <w:rFonts w:ascii="Arial" w:hAnsi="Arial" w:cs="Arial"/>
        </w:rPr>
      </w:pPr>
    </w:p>
    <w:p w14:paraId="446F328E" w14:textId="271FE2B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2934EE">
        <w:rPr>
          <w:rFonts w:ascii="Arial" w:hAnsi="Arial" w:cs="Arial"/>
          <w:b/>
        </w:rPr>
        <w:t xml:space="preserve">, </w:t>
      </w:r>
      <w:r w:rsidR="00FA3BCD">
        <w:rPr>
          <w:rFonts w:ascii="Arial" w:hAnsi="Arial" w:cs="Arial"/>
          <w:b/>
        </w:rPr>
        <w:t>Vivo</w:t>
      </w:r>
      <w:r w:rsidR="002934EE">
        <w:rPr>
          <w:rFonts w:ascii="Arial" w:hAnsi="Arial" w:cs="Arial"/>
          <w:b/>
        </w:rPr>
        <w:t>, Samsung, Nokia</w:t>
      </w:r>
      <w:r w:rsidR="0088065C">
        <w:rPr>
          <w:rFonts w:ascii="Arial" w:hAnsi="Arial" w:cs="Arial"/>
          <w:b/>
        </w:rPr>
        <w:t>, Nokia Shanghai Bell</w:t>
      </w:r>
      <w:r w:rsidR="002934EE">
        <w:rPr>
          <w:rFonts w:ascii="Arial" w:hAnsi="Arial" w:cs="Arial"/>
          <w:b/>
        </w:rPr>
        <w:t xml:space="preserve">, </w:t>
      </w:r>
      <w:r w:rsidR="002934EE" w:rsidRPr="002934EE">
        <w:rPr>
          <w:rFonts w:ascii="Arial" w:hAnsi="Arial" w:cs="Arial"/>
          <w:b/>
        </w:rPr>
        <w:t>Qualcomm</w:t>
      </w:r>
      <w:r w:rsidR="009F55F1">
        <w:rPr>
          <w:rFonts w:ascii="Arial" w:hAnsi="Arial" w:cs="Arial"/>
          <w:b/>
        </w:rPr>
        <w:t>, Ericsson</w:t>
      </w:r>
      <w:r w:rsidR="00DC2174">
        <w:rPr>
          <w:rFonts w:ascii="Arial" w:hAnsi="Arial" w:cs="Arial"/>
          <w:b/>
        </w:rPr>
        <w:t>, Intel</w:t>
      </w:r>
    </w:p>
    <w:p w14:paraId="78F3479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14:paraId="280ECCD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AD6261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14:paraId="6480C24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5213F">
        <w:rPr>
          <w:rFonts w:ascii="Arial" w:hAnsi="Arial" w:cs="Arial"/>
          <w:b/>
        </w:rPr>
        <w:t>FS_eUEPO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AA93FC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14:paraId="09FFD0E5" w14:textId="77777777" w:rsidR="00A93620" w:rsidRPr="00927C1B" w:rsidRDefault="00B3593E" w:rsidP="00B3593E">
      <w:pPr>
        <w:pStyle w:val="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14:paraId="35FD8562" w14:textId="77777777"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 xml:space="preserve">As described in WT#1 of </w:t>
      </w:r>
      <w:proofErr w:type="spellStart"/>
      <w:r>
        <w:rPr>
          <w:lang w:eastAsia="zh-CN"/>
        </w:rPr>
        <w:t>FS_eUEPO</w:t>
      </w:r>
      <w:proofErr w:type="spellEnd"/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14:paraId="59F2D02D" w14:textId="77777777"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14:paraId="53292470" w14:textId="0BA39984"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6C67D193" w14:textId="77777777"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14:paraId="65DFDC07" w14:textId="77777777"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14:paraId="5808DA79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14:paraId="66B23D4E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14:paraId="55ADBD6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485A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14:paraId="43C6EB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14A447F" w14:textId="77777777" w:rsidR="0015213F" w:rsidRPr="004B2EC5" w:rsidRDefault="0015213F" w:rsidP="0015213F">
      <w:pPr>
        <w:pStyle w:val="1"/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93073658"/>
      <w:bookmarkEnd w:id="2"/>
      <w:r w:rsidRPr="004B2EC5">
        <w:t>5</w:t>
      </w:r>
      <w:r w:rsidRPr="004B2EC5">
        <w:tab/>
        <w:t>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932A124" w14:textId="77777777" w:rsidR="0015213F" w:rsidRPr="004B2EC5" w:rsidRDefault="0015213F" w:rsidP="0015213F">
      <w:pPr>
        <w:pStyle w:val="2"/>
      </w:pPr>
      <w:bookmarkStart w:id="20" w:name="_Toc26386412"/>
      <w:bookmarkStart w:id="21" w:name="_Toc26431218"/>
      <w:bookmarkStart w:id="22" w:name="_Toc30694614"/>
      <w:bookmarkStart w:id="23" w:name="_Toc43906636"/>
      <w:bookmarkStart w:id="24" w:name="_Toc43906752"/>
      <w:bookmarkStart w:id="25" w:name="_Toc44311878"/>
      <w:bookmarkStart w:id="26" w:name="_Toc50536520"/>
      <w:bookmarkStart w:id="27" w:name="_Toc54930292"/>
      <w:bookmarkStart w:id="28" w:name="_Toc54968097"/>
      <w:bookmarkStart w:id="29" w:name="_Toc57236419"/>
      <w:bookmarkStart w:id="30" w:name="_Toc57236582"/>
      <w:bookmarkStart w:id="31" w:name="_Toc57530223"/>
      <w:bookmarkStart w:id="32" w:name="_Toc57532424"/>
      <w:bookmarkStart w:id="33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URSP in VPLMN</w:t>
      </w:r>
    </w:p>
    <w:p w14:paraId="065CB63A" w14:textId="77777777" w:rsidR="0015213F" w:rsidRDefault="00CE61B1" w:rsidP="0015213F">
      <w:pPr>
        <w:pStyle w:val="3"/>
        <w:rPr>
          <w:lang w:eastAsia="ko-KR"/>
        </w:rPr>
      </w:pPr>
      <w:bookmarkStart w:id="34" w:name="_Toc26386413"/>
      <w:bookmarkStart w:id="35" w:name="_Toc26431219"/>
      <w:bookmarkStart w:id="36" w:name="_Toc30694615"/>
      <w:bookmarkStart w:id="37" w:name="_Toc43906637"/>
      <w:bookmarkStart w:id="38" w:name="_Toc43906753"/>
      <w:bookmarkStart w:id="39" w:name="_Toc44311879"/>
      <w:bookmarkStart w:id="40" w:name="_Toc50536521"/>
      <w:bookmarkStart w:id="41" w:name="_Toc54930293"/>
      <w:bookmarkStart w:id="42" w:name="_Toc54968098"/>
      <w:bookmarkStart w:id="43" w:name="_Toc57236420"/>
      <w:bookmarkStart w:id="44" w:name="_Toc57236583"/>
      <w:bookmarkStart w:id="45" w:name="_Toc57530224"/>
      <w:bookmarkStart w:id="46" w:name="_Toc57532425"/>
      <w:bookmarkStart w:id="47" w:name="_Toc93073660"/>
      <w:bookmarkStart w:id="48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DC781E0" w14:textId="7E90843C" w:rsidR="0015213F" w:rsidRDefault="00534121" w:rsidP="0015213F">
      <w:pPr>
        <w:jc w:val="both"/>
        <w:rPr>
          <w:lang w:eastAsia="zh-CN"/>
        </w:rPr>
      </w:pPr>
      <w:r>
        <w:rPr>
          <w:lang w:eastAsia="zh-CN"/>
        </w:rPr>
        <w:t xml:space="preserve">This Key Issue will study </w:t>
      </w:r>
      <w:r w:rsidRPr="000740E7">
        <w:rPr>
          <w:lang w:eastAsia="zh-CN"/>
        </w:rPr>
        <w:t xml:space="preserve">URSP rule provisioning and updating procedures </w:t>
      </w:r>
      <w:r>
        <w:rPr>
          <w:lang w:eastAsia="zh-CN"/>
        </w:rPr>
        <w:t>in</w:t>
      </w:r>
      <w:r w:rsidRPr="000740E7">
        <w:rPr>
          <w:lang w:eastAsia="zh-CN"/>
        </w:rPr>
        <w:t xml:space="preserve"> roaming scenario, while keeping</w:t>
      </w:r>
      <w:r>
        <w:rPr>
          <w:lang w:eastAsia="zh-CN"/>
        </w:rPr>
        <w:t xml:space="preserve"> backward compatibility with</w:t>
      </w:r>
      <w:r w:rsidRPr="000740E7">
        <w:rPr>
          <w:lang w:eastAsia="zh-CN"/>
        </w:rPr>
        <w:t xml:space="preserve"> the existing framework of </w:t>
      </w:r>
      <w:r w:rsidR="00ED6433">
        <w:rPr>
          <w:lang w:eastAsia="zh-CN"/>
        </w:rPr>
        <w:t>policy control based on</w:t>
      </w:r>
      <w:r w:rsidRPr="000740E7">
        <w:rPr>
          <w:lang w:eastAsia="zh-CN"/>
        </w:rPr>
        <w:t xml:space="preserve"> HPLMN</w:t>
      </w:r>
      <w:r>
        <w:rPr>
          <w:lang w:eastAsia="zh-CN"/>
        </w:rPr>
        <w:t>. In particular</w:t>
      </w:r>
      <w:r w:rsidR="0015213F">
        <w:rPr>
          <w:lang w:eastAsia="zh-CN"/>
        </w:rPr>
        <w:t>,</w:t>
      </w:r>
    </w:p>
    <w:p w14:paraId="59CE27B2" w14:textId="668A885C" w:rsidR="0015213F" w:rsidRPr="0015213F" w:rsidRDefault="00534121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</w:t>
      </w:r>
      <w:r>
        <w:rPr>
          <w:rFonts w:eastAsiaTheme="minorEastAsia"/>
          <w:lang w:val="en-US" w:eastAsia="zh-CN"/>
        </w:rPr>
        <w:t xml:space="preserve"> the HPLMN needs any information from the VPLMN to generate URSP Rules in roaming</w:t>
      </w:r>
      <w:r w:rsidR="0015213F" w:rsidRPr="0015213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>If so, which information and how to provide it</w:t>
      </w:r>
      <w:r w:rsidR="00F72BE6">
        <w:rPr>
          <w:rFonts w:eastAsiaTheme="minorEastAsia"/>
          <w:lang w:val="en-US" w:eastAsia="zh-CN"/>
        </w:rPr>
        <w:t>.</w:t>
      </w:r>
    </w:p>
    <w:p w14:paraId="097A575E" w14:textId="142BA5D6" w:rsidR="00DC2174" w:rsidRPr="00FA3BCD" w:rsidRDefault="00ED6433" w:rsidP="00FA3BCD">
      <w:pPr>
        <w:pStyle w:val="ac"/>
        <w:numPr>
          <w:ilvl w:val="0"/>
          <w:numId w:val="19"/>
        </w:numPr>
        <w:rPr>
          <w:lang w:eastAsia="zh-CN"/>
        </w:rPr>
      </w:pPr>
      <w:bookmarkStart w:id="49" w:name="_Hlk95980996"/>
      <w:r w:rsidRPr="00FA3BCD">
        <w:rPr>
          <w:rFonts w:eastAsiaTheme="minorEastAsia"/>
          <w:lang w:val="en-US" w:eastAsia="zh-CN"/>
        </w:rPr>
        <w:t>How to provide URSP Rules in roaming to the UE. In particular, how the HPLMN and VPLMN are involved in such procedure.</w:t>
      </w:r>
      <w:bookmarkEnd w:id="49"/>
    </w:p>
    <w:p w14:paraId="48BCF105" w14:textId="66F0FD54" w:rsidR="00534121" w:rsidRPr="00FA3BCD" w:rsidRDefault="009F55F1" w:rsidP="00FA3BCD">
      <w:pPr>
        <w:pStyle w:val="ac"/>
        <w:numPr>
          <w:ilvl w:val="0"/>
          <w:numId w:val="19"/>
        </w:numPr>
        <w:rPr>
          <w:lang w:eastAsia="zh-CN"/>
        </w:rPr>
      </w:pPr>
      <w:bookmarkStart w:id="50" w:name="_Hlk95980856"/>
      <w:r w:rsidRPr="00FA3BCD">
        <w:rPr>
          <w:rFonts w:eastAsiaTheme="minorEastAsia"/>
          <w:lang w:val="en-US" w:eastAsia="zh-CN"/>
        </w:rPr>
        <w:lastRenderedPageBreak/>
        <w:t>Whether</w:t>
      </w:r>
      <w:r w:rsidRPr="00FA3BCD">
        <w:t> and how to support URSP enhancements to support routing of the application traffic with different </w:t>
      </w:r>
      <w:r w:rsidR="00F576FC" w:rsidRPr="00FA3BCD">
        <w:t>URSP rules</w:t>
      </w:r>
      <w:r w:rsidRPr="00FA3BCD">
        <w:t xml:space="preserve"> in different PLMNs</w:t>
      </w:r>
      <w:bookmarkEnd w:id="50"/>
    </w:p>
    <w:p w14:paraId="6C5602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0BE54" w14:textId="77777777" w:rsidR="00EF37B1" w:rsidRDefault="00EF37B1">
      <w:r>
        <w:separator/>
      </w:r>
    </w:p>
    <w:p w14:paraId="1372832C" w14:textId="77777777" w:rsidR="00EF37B1" w:rsidRDefault="00EF37B1"/>
  </w:endnote>
  <w:endnote w:type="continuationSeparator" w:id="0">
    <w:p w14:paraId="5A0264A0" w14:textId="77777777" w:rsidR="00EF37B1" w:rsidRDefault="00EF37B1">
      <w:r>
        <w:continuationSeparator/>
      </w:r>
    </w:p>
    <w:p w14:paraId="28DB360D" w14:textId="77777777" w:rsidR="00EF37B1" w:rsidRDefault="00EF37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C69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5069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9BA70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02B9C" w14:textId="77777777" w:rsidR="00EF37B1" w:rsidRDefault="00EF37B1">
      <w:r>
        <w:separator/>
      </w:r>
    </w:p>
    <w:p w14:paraId="6A65DFE1" w14:textId="77777777" w:rsidR="00EF37B1" w:rsidRDefault="00EF37B1"/>
  </w:footnote>
  <w:footnote w:type="continuationSeparator" w:id="0">
    <w:p w14:paraId="06803471" w14:textId="77777777" w:rsidR="00EF37B1" w:rsidRDefault="00EF37B1">
      <w:r>
        <w:continuationSeparator/>
      </w:r>
    </w:p>
    <w:p w14:paraId="7F687464" w14:textId="77777777" w:rsidR="00EF37B1" w:rsidRDefault="00EF37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E6074" w14:textId="77777777" w:rsidR="006F5DD0" w:rsidRDefault="006F5DD0"/>
  <w:p w14:paraId="0067202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DFDD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29F7939" w14:textId="4A75898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3BC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AFA6F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2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70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28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0C"/>
    <w:rsid w:val="001A022E"/>
    <w:rsid w:val="001A0FD2"/>
    <w:rsid w:val="001A3A7D"/>
    <w:rsid w:val="001A3C9B"/>
    <w:rsid w:val="001A3FB4"/>
    <w:rsid w:val="001A56A8"/>
    <w:rsid w:val="001A5C81"/>
    <w:rsid w:val="001A630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04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76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40E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871"/>
    <w:rsid w:val="00310B0A"/>
    <w:rsid w:val="0031175D"/>
    <w:rsid w:val="00312459"/>
    <w:rsid w:val="003142A3"/>
    <w:rsid w:val="0031486D"/>
    <w:rsid w:val="003153C7"/>
    <w:rsid w:val="00316798"/>
    <w:rsid w:val="00317BA6"/>
    <w:rsid w:val="00317FEA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106"/>
    <w:rsid w:val="003338BB"/>
    <w:rsid w:val="003349DF"/>
    <w:rsid w:val="00335D2E"/>
    <w:rsid w:val="003400B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D3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70F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121"/>
    <w:rsid w:val="005348AA"/>
    <w:rsid w:val="00535204"/>
    <w:rsid w:val="00535C60"/>
    <w:rsid w:val="00536098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46D"/>
    <w:rsid w:val="0055150E"/>
    <w:rsid w:val="00552D00"/>
    <w:rsid w:val="00552EDB"/>
    <w:rsid w:val="00552F25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3F3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D1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648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0B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0A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CB5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1A1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65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353"/>
    <w:rsid w:val="008B483E"/>
    <w:rsid w:val="008B5F00"/>
    <w:rsid w:val="008B60E9"/>
    <w:rsid w:val="008B6366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247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99B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06"/>
    <w:rsid w:val="009E5AD2"/>
    <w:rsid w:val="009E5E33"/>
    <w:rsid w:val="009F00BC"/>
    <w:rsid w:val="009F0BD4"/>
    <w:rsid w:val="009F1B24"/>
    <w:rsid w:val="009F2CB6"/>
    <w:rsid w:val="009F4F45"/>
    <w:rsid w:val="009F55F1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257"/>
    <w:rsid w:val="00AD442F"/>
    <w:rsid w:val="00AD67C7"/>
    <w:rsid w:val="00AE0983"/>
    <w:rsid w:val="00AE1472"/>
    <w:rsid w:val="00AE1CA8"/>
    <w:rsid w:val="00AE2732"/>
    <w:rsid w:val="00AE51ED"/>
    <w:rsid w:val="00AE58A6"/>
    <w:rsid w:val="00AE6829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D8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17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21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B9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5C5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09C"/>
    <w:rsid w:val="00CF3D97"/>
    <w:rsid w:val="00CF3E36"/>
    <w:rsid w:val="00CF40C3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240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30"/>
    <w:rsid w:val="00D9208C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74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6C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E02"/>
    <w:rsid w:val="00E50E82"/>
    <w:rsid w:val="00E52155"/>
    <w:rsid w:val="00E532A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5F7E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1C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643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07F"/>
    <w:rsid w:val="00EF19F9"/>
    <w:rsid w:val="00EF1F0D"/>
    <w:rsid w:val="00EF2A87"/>
    <w:rsid w:val="00EF37B1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3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6F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BE6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BCD"/>
    <w:rsid w:val="00FA43EE"/>
    <w:rsid w:val="00FA73F2"/>
    <w:rsid w:val="00FB1849"/>
    <w:rsid w:val="00FB2293"/>
    <w:rsid w:val="00FB4C8E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EF86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AEEA227-ED80-4D1A-8500-92E6D7A9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2</cp:revision>
  <cp:lastPrinted>2018-08-13T16:59:00Z</cp:lastPrinted>
  <dcterms:created xsi:type="dcterms:W3CDTF">2022-02-25T13:56:00Z</dcterms:created>
  <dcterms:modified xsi:type="dcterms:W3CDTF">2022-02-25T13:56:00Z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(3)gS7n2V3YeNz2rAgG1AcgAH8btkYZv3vr80Lt7HaRw5c9rYMe1aIjQpX7+tMczdBIrOD2h65S
dt3GhjePOoznMLZm13Ieko/3XgqOJiJSmJWbOJPgUGxReIdCPVQys5rMA/pPX9V1hhKwHPBo
UhQScRvUNQ2wS3rdFdSC3UNct7pP2Sd6ec5d9AX2dppp12aUQ4rkOJ/x4XWlwpo3E59GDkUR
4/M8EzTNQbpnMgojCb</vt:lpwstr>
  </property>
  <property fmtid="{D5CDD505-2E9C-101B-9397-08002B2CF9AE}" pid="13" name="_2015_ms_pID_7253431">
    <vt:lpwstr>Tf0Y0BYTobOoS9qVplDFYmSwtg9oRWqV664hNycf6vihmHiKmHq69Z
RLdmj2DFyQLLr6Nw8UTE15psDkXW+FpyAFW35dMw7/OwZtoUzvrkZwB4a1AZKIVxdeObc6ha
7KKr0JwxtjNlO3wJbDqBsaiydJ5g5GiJxyvb1/2cR4Edqff601cjeBBx8o1KrVU7Rp0WBcg4
qs71TnEJx/wYzKIDFKyfb/lGQ9J//2We+lFC</vt:lpwstr>
  </property>
  <property fmtid="{D5CDD505-2E9C-101B-9397-08002B2CF9AE}" pid="14" name="_2015_ms_pID_7253432">
    <vt:lpwstr>/pG/9bNmX1m+XrzxfED1CWQ=</vt:lpwstr>
  </property>
</Properties>
</file>